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D11" w:rsidRDefault="00A06D11" w:rsidP="00A06D11">
      <w:pPr>
        <w:pStyle w:val="1"/>
      </w:pPr>
      <w:bookmarkStart w:id="0" w:name="_GoBack"/>
      <w:r>
        <w:t>В музее УВД Юго-Восточного округа прошла выставка гармоней</w:t>
      </w:r>
    </w:p>
    <w:bookmarkEnd w:id="0"/>
    <w:p w:rsidR="00A06D11" w:rsidRDefault="00A06D11" w:rsidP="00A06D11">
      <w:pPr>
        <w:pStyle w:val="a3"/>
        <w:jc w:val="both"/>
      </w:pPr>
      <w:r>
        <w:t xml:space="preserve">Свою коллекцию гармоней представил художественный </w:t>
      </w:r>
      <w:proofErr w:type="gramStart"/>
      <w:r>
        <w:t>руководитель  ансамбля</w:t>
      </w:r>
      <w:proofErr w:type="gramEnd"/>
      <w:r>
        <w:t xml:space="preserve"> «Казачий </w:t>
      </w:r>
      <w:proofErr w:type="spellStart"/>
      <w:r>
        <w:t>Дюк</w:t>
      </w:r>
      <w:proofErr w:type="spellEnd"/>
      <w:r>
        <w:t xml:space="preserve">» атаман Игорь Сокуренко. Он </w:t>
      </w:r>
      <w:proofErr w:type="gramStart"/>
      <w:r>
        <w:t>рассказал  присутствующим</w:t>
      </w:r>
      <w:proofErr w:type="gramEnd"/>
      <w:r>
        <w:t xml:space="preserve"> историю появления и совершенствования инструмента,  поведал об особенностях некоторых представленных экземпляров. Всего </w:t>
      </w:r>
      <w:proofErr w:type="gramStart"/>
      <w:r>
        <w:t>на  мероприятии</w:t>
      </w:r>
      <w:proofErr w:type="gramEnd"/>
      <w:r>
        <w:t xml:space="preserve"> было выставлено 15 гармоней из разных областей России.  Среди экспонатов были знаменитые трех- и четырехрядные </w:t>
      </w:r>
      <w:proofErr w:type="gramStart"/>
      <w:r>
        <w:t>гармоники  (</w:t>
      </w:r>
      <w:proofErr w:type="gramEnd"/>
      <w:r>
        <w:t xml:space="preserve">минорки), многим из которых более ста лет! У посетителей </w:t>
      </w:r>
      <w:proofErr w:type="gramStart"/>
      <w:r>
        <w:t>выставки  появилась</w:t>
      </w:r>
      <w:proofErr w:type="gramEnd"/>
      <w:r>
        <w:t xml:space="preserve"> уникальная возможность сыграть на дореволюционной гармони,  особенно по душе это было детям сотрудников. В целом, </w:t>
      </w:r>
      <w:proofErr w:type="gramStart"/>
      <w:r>
        <w:t>присутствующие  были</w:t>
      </w:r>
      <w:proofErr w:type="gramEnd"/>
      <w:r>
        <w:t xml:space="preserve"> восхищены раритетными инструментами, фотографировались с ними и с  удовольствием слушали интересные факты из истории гармони.</w:t>
      </w:r>
    </w:p>
    <w:p w:rsidR="00A06D11" w:rsidRDefault="00A06D11" w:rsidP="00A06D11">
      <w:pPr>
        <w:pStyle w:val="a3"/>
        <w:jc w:val="both"/>
      </w:pPr>
      <w:r>
        <w:t xml:space="preserve">Член Женского совета при УВД по ЮВАО Ирина Зайцева выразила </w:t>
      </w:r>
      <w:proofErr w:type="gramStart"/>
      <w:r>
        <w:t>огромную  благодарность</w:t>
      </w:r>
      <w:proofErr w:type="gramEnd"/>
      <w:r>
        <w:t xml:space="preserve"> всем участникам ансамбля «Казачий </w:t>
      </w:r>
      <w:proofErr w:type="spellStart"/>
      <w:r>
        <w:t>Дюк</w:t>
      </w:r>
      <w:proofErr w:type="spellEnd"/>
      <w:r>
        <w:t>» за организацию  увлекательной выставки: «Мероприятия, которые знакомят молодое  поколение с традициями русского народа, напоминают нам об истоках  русской культуры, всегда приветствуются в стенах нашего Управления».</w:t>
      </w:r>
      <w:r>
        <w:rPr>
          <w:noProof/>
        </w:rPr>
        <w:drawing>
          <wp:inline distT="0" distB="0" distL="0" distR="0">
            <wp:extent cx="5940425" cy="39579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9579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named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0425" cy="39503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named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33413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name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43E9" w:rsidRPr="00A06D11" w:rsidRDefault="001843E9" w:rsidP="00A06D11"/>
    <w:sectPr w:rsidR="001843E9" w:rsidRPr="00A06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05B"/>
    <w:rsid w:val="001843E9"/>
    <w:rsid w:val="005B3060"/>
    <w:rsid w:val="00754947"/>
    <w:rsid w:val="00A06D11"/>
    <w:rsid w:val="00D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D569"/>
  <w15:chartTrackingRefBased/>
  <w15:docId w15:val="{4013B4CE-2150-4C34-9F0C-D813CD8F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6D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F00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F00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F0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F005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A06D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468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51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511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6473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88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6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5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2017-03-17T19:31:00Z</dcterms:created>
  <dcterms:modified xsi:type="dcterms:W3CDTF">2017-03-17T19:31:00Z</dcterms:modified>
</cp:coreProperties>
</file>